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8D" w:rsidRPr="00DB094C" w:rsidRDefault="00DB094C">
      <w:pPr>
        <w:rPr>
          <w:b/>
          <w:sz w:val="28"/>
          <w:szCs w:val="28"/>
        </w:rPr>
      </w:pPr>
      <w:r w:rsidRPr="00DB094C">
        <w:rPr>
          <w:b/>
          <w:sz w:val="28"/>
          <w:szCs w:val="28"/>
        </w:rPr>
        <w:t>МБДОУ ЦРР ДС № 33 п. Новый платные образовательные услуги не оказывает.</w:t>
      </w:r>
      <w:bookmarkStart w:id="0" w:name="_GoBack"/>
      <w:bookmarkEnd w:id="0"/>
    </w:p>
    <w:sectPr w:rsidR="003A388D" w:rsidRPr="00D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8"/>
    <w:rsid w:val="003A388D"/>
    <w:rsid w:val="00611DC8"/>
    <w:rsid w:val="00D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C503"/>
  <w15:chartTrackingRefBased/>
  <w15:docId w15:val="{213756AE-B0B0-4326-A3BD-DFD7593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2020-10-15T00:59:00Z</dcterms:created>
  <dcterms:modified xsi:type="dcterms:W3CDTF">2020-10-15T01:00:00Z</dcterms:modified>
</cp:coreProperties>
</file>